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D6" w:rsidRPr="009747D6" w:rsidRDefault="009747D6" w:rsidP="009747D6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rtl/>
          <w:lang w:bidi="ar-JO"/>
        </w:rPr>
        <w:t>تاريخ العمل الميداني:  19/4/2006</w:t>
      </w:r>
    </w:p>
    <w:p w:rsidR="009747D6" w:rsidRPr="009747D6" w:rsidRDefault="009747D6" w:rsidP="009747D6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rtl/>
          <w:lang w:bidi="ar-JO"/>
        </w:rPr>
        <w:t>العينة: عينة عشوائية ممثلة، 630  فلسطيني/ة في الضفة الغربية وقطاع غزة</w:t>
      </w:r>
    </w:p>
    <w:p w:rsidR="009747D6" w:rsidRPr="009747D6" w:rsidRDefault="009747D6" w:rsidP="009747D6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rtl/>
          <w:lang w:bidi="ar-JO"/>
        </w:rPr>
        <w:t>عدد مواقع العينة: 43 موقع</w:t>
      </w:r>
    </w:p>
    <w:p w:rsidR="009747D6" w:rsidRPr="009747D6" w:rsidRDefault="009747D6" w:rsidP="009747D6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rtl/>
          <w:lang w:bidi="ar-JO"/>
        </w:rPr>
        <w:t>نسبة الخطأ: </w:t>
      </w: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+</w:t>
      </w:r>
      <w:r w:rsidRPr="009747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rtl/>
          <w:lang w:bidi="ar-JO"/>
        </w:rPr>
        <w:t>%</w:t>
      </w:r>
    </w:p>
    <w:p w:rsidR="009747D6" w:rsidRPr="009747D6" w:rsidRDefault="009747D6" w:rsidP="009747D6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Times New Roman" w:eastAsia="Times New Roman" w:hAnsi="Times New Roman" w:cs="Traditional Arabic" w:hint="cs"/>
          <w:color w:val="000000"/>
          <w:sz w:val="27"/>
          <w:szCs w:val="27"/>
          <w:rtl/>
          <w:lang w:bidi="ar-JO"/>
        </w:rPr>
        <w:t> </w:t>
      </w:r>
      <w:r w:rsidRPr="009747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747D6" w:rsidRPr="009747D6" w:rsidRDefault="009747D6" w:rsidP="009747D6">
      <w:pPr>
        <w:shd w:val="clear" w:color="auto" w:fill="FFFFFF"/>
        <w:bidi/>
        <w:spacing w:after="12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7"/>
          <w:szCs w:val="27"/>
          <w:rtl/>
        </w:rPr>
        <w:t>أبرز النتائج</w:t>
      </w:r>
    </w:p>
    <w:p w:rsidR="009747D6" w:rsidRPr="009747D6" w:rsidRDefault="009747D6" w:rsidP="009747D6">
      <w:pPr>
        <w:shd w:val="clear" w:color="auto" w:fill="FFFFFF"/>
        <w:bidi/>
        <w:spacing w:after="120" w:line="240" w:lineRule="auto"/>
        <w:ind w:left="1579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-</w:t>
      </w:r>
      <w:r w:rsidRPr="009747D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</w:t>
      </w: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يؤيد 63% من المستطلعين تشكيل حكومة تشارك فيها جميع الفصائل الفلسطينية، و24% مع استمرار حكومة تشكلها حماس فقط. </w:t>
      </w:r>
    </w:p>
    <w:p w:rsidR="009747D6" w:rsidRPr="009747D6" w:rsidRDefault="009747D6" w:rsidP="009747D6">
      <w:pPr>
        <w:shd w:val="clear" w:color="auto" w:fill="FFFFFF"/>
        <w:bidi/>
        <w:spacing w:after="120" w:line="240" w:lineRule="auto"/>
        <w:ind w:left="1579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-</w:t>
      </w:r>
      <w:r w:rsidRPr="009747D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</w:t>
      </w: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تراجع في نسبة المستطلعين الذين سينتخبون حركة حماس من 50% إلى 44%، واستقرار شعبية منتخبي فتح على 34% (خلال أقل من شهر).</w:t>
      </w:r>
    </w:p>
    <w:p w:rsidR="009747D6" w:rsidRPr="009747D6" w:rsidRDefault="009747D6" w:rsidP="009747D6">
      <w:pPr>
        <w:shd w:val="clear" w:color="auto" w:fill="FFFFFF"/>
        <w:bidi/>
        <w:spacing w:after="120" w:line="240" w:lineRule="auto"/>
        <w:ind w:left="1579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-</w:t>
      </w:r>
      <w:r w:rsidRPr="009747D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</w:t>
      </w: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صرح 53% من المستطلعين عن رضاهم عن نتائج الانتخابات التشريعية الأخيرة مقارنة مع 59% (خلال أقل من شهر).</w:t>
      </w:r>
    </w:p>
    <w:p w:rsidR="009747D6" w:rsidRPr="009747D6" w:rsidRDefault="009747D6" w:rsidP="009747D6">
      <w:pPr>
        <w:shd w:val="clear" w:color="auto" w:fill="FFFFFF"/>
        <w:bidi/>
        <w:spacing w:after="120" w:line="240" w:lineRule="auto"/>
        <w:ind w:left="1579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-</w:t>
      </w:r>
      <w:r w:rsidRPr="009747D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</w:t>
      </w: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يعتقد 41% من المستطلعين أن فوز حركة حماس في الانتخابات التشريعية سيحسن الأوضاع الداخلية الفلسطينية، مقارنة مع 59% من المستطلعين (خلال أقل من شهر).</w:t>
      </w:r>
    </w:p>
    <w:p w:rsidR="009747D6" w:rsidRPr="009747D6" w:rsidRDefault="009747D6" w:rsidP="009747D6">
      <w:pPr>
        <w:shd w:val="clear" w:color="auto" w:fill="FFFFFF"/>
        <w:bidi/>
        <w:spacing w:after="120" w:line="240" w:lineRule="auto"/>
        <w:ind w:left="1579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-</w:t>
      </w:r>
      <w:r w:rsidRPr="009747D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</w:t>
      </w: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تراجع في التقييم الايجابي للرئيس عباس من 54% إلى 43%، ولرئيس الوزراء هنية من 64% إلى 57% (خلال أقل من شهر).</w:t>
      </w:r>
    </w:p>
    <w:p w:rsidR="009747D6" w:rsidRPr="009747D6" w:rsidRDefault="009747D6" w:rsidP="009747D6">
      <w:pPr>
        <w:shd w:val="clear" w:color="auto" w:fill="FFFFFF"/>
        <w:bidi/>
        <w:spacing w:after="120" w:line="240" w:lineRule="auto"/>
        <w:ind w:left="1579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-</w:t>
      </w:r>
      <w:r w:rsidRPr="009747D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</w:t>
      </w: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يرى 32% من المستطلعين بأن أداء حكومة حماس "جيد".</w:t>
      </w:r>
    </w:p>
    <w:p w:rsidR="009747D6" w:rsidRPr="009747D6" w:rsidRDefault="009747D6" w:rsidP="009747D6">
      <w:pPr>
        <w:shd w:val="clear" w:color="auto" w:fill="FFFFFF"/>
        <w:bidi/>
        <w:spacing w:after="120" w:line="240" w:lineRule="auto"/>
        <w:ind w:left="1579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-</w:t>
      </w:r>
      <w:r w:rsidRPr="009747D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</w:t>
      </w: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يرى 30% أن تعامل الحكومة الجديدة مع قضية التمويل مناسباً.</w:t>
      </w:r>
    </w:p>
    <w:p w:rsidR="009747D6" w:rsidRPr="009747D6" w:rsidRDefault="009747D6" w:rsidP="009747D6">
      <w:pPr>
        <w:shd w:val="clear" w:color="auto" w:fill="FFFFFF"/>
        <w:bidi/>
        <w:spacing w:after="120" w:line="240" w:lineRule="auto"/>
        <w:ind w:left="1579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-</w:t>
      </w:r>
      <w:r w:rsidRPr="009747D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  </w:t>
      </w: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يؤيد 29% من المستطلعين اعتراف حماس بإسرائيل مع استمرار التمويل الدولي، فيما يخالفهم الرأي 63%.   </w:t>
      </w:r>
    </w:p>
    <w:p w:rsidR="009747D6" w:rsidRPr="009747D6" w:rsidRDefault="009747D6" w:rsidP="009747D6">
      <w:pPr>
        <w:shd w:val="clear" w:color="auto" w:fill="FFFFFF"/>
        <w:bidi/>
        <w:spacing w:after="120" w:line="240" w:lineRule="auto"/>
        <w:ind w:left="1579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9747D6" w:rsidRPr="009747D6" w:rsidRDefault="009747D6" w:rsidP="009747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rtl/>
        </w:rPr>
        <w:t>تحليل النتائج</w:t>
      </w: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rtl/>
          <w:lang w:bidi="ar-JO"/>
        </w:rPr>
        <w:br w:type="textWrapping" w:clear="all"/>
        <w:t> </w:t>
      </w:r>
    </w:p>
    <w:p w:rsidR="009747D6" w:rsidRPr="009747D6" w:rsidRDefault="009747D6" w:rsidP="009747D6">
      <w:pPr>
        <w:shd w:val="clear" w:color="auto" w:fill="FFFFFF"/>
        <w:bidi/>
        <w:spacing w:after="24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rtl/>
          <w:lang w:bidi="ar-JO"/>
        </w:rPr>
        <w:t>1.  </w:t>
      </w: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الحكومة الفلسطينية: 63% من المستطلعين مع حكومة تضم كافة الفصائل الفلسطينية</w:t>
      </w:r>
    </w:p>
    <w:p w:rsidR="009747D6" w:rsidRPr="009747D6" w:rsidRDefault="009747D6" w:rsidP="009747D6">
      <w:pPr>
        <w:shd w:val="clear" w:color="auto" w:fill="FFFFFF"/>
        <w:bidi/>
        <w:spacing w:after="240" w:line="240" w:lineRule="auto"/>
        <w:ind w:left="73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Symbol" w:eastAsia="Times New Roman" w:hAnsi="Symbol" w:cs="Times New Roman"/>
          <w:color w:val="000000"/>
          <w:sz w:val="24"/>
          <w:szCs w:val="24"/>
        </w:rPr>
        <w:lastRenderedPageBreak/>
        <w:t></w:t>
      </w:r>
      <w:r w:rsidRPr="009747D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</w:t>
      </w:r>
      <w:r w:rsidRPr="009747D6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فيما يتعلق بالتعامل مع الأزمة التي يواجهها الشعب الفلسطيني، يؤيد 63% من المستطلعين بأن الخروج من الأزمة يكمن في تشكيل حكومة تشارك فيها جميع الفصائل الفلسطينية، بينما يرى 24% بأن المخرج في استمرار الحكومة الحالية المشكلة من حماس، ويؤيد 9% تشكيل حكومة من المستقلين ذوي الاختصاص.</w:t>
      </w:r>
    </w:p>
    <w:p w:rsidR="009747D6" w:rsidRPr="009747D6" w:rsidRDefault="009747D6" w:rsidP="009747D6">
      <w:pPr>
        <w:shd w:val="clear" w:color="auto" w:fill="FFFFFF"/>
        <w:bidi/>
        <w:spacing w:after="240" w:line="240" w:lineRule="auto"/>
        <w:ind w:left="73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9747D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</w:t>
      </w:r>
      <w:r w:rsidRPr="009747D6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يؤيد 80% من مؤيدي حركة فتح حكومة وحدة وطنية، بينما يؤيد ذلك 46% من مؤيدي حماس، بينما يؤيد حكومة الوحدة الوطنية 56% من الفصائل الأخرى والمستقلين.</w:t>
      </w:r>
    </w:p>
    <w:p w:rsidR="009747D6" w:rsidRPr="009747D6" w:rsidRDefault="009747D6" w:rsidP="009747D6">
      <w:pPr>
        <w:shd w:val="clear" w:color="auto" w:fill="FFFFFF"/>
        <w:bidi/>
        <w:spacing w:after="240" w:line="240" w:lineRule="auto"/>
        <w:ind w:left="73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9747D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</w:t>
      </w:r>
      <w:r w:rsidRPr="009747D6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23% من مؤيدي حماس يؤيدون استمرار حكومة حماس بينما يفضل ذلك 6% من مؤيدي حركة فتح، 31% من مؤيدي الفصائل الأخرى والمستقلين.</w:t>
      </w:r>
    </w:p>
    <w:p w:rsidR="009747D6" w:rsidRPr="009747D6" w:rsidRDefault="009747D6" w:rsidP="009747D6">
      <w:pPr>
        <w:shd w:val="clear" w:color="auto" w:fill="FFFFFF"/>
        <w:bidi/>
        <w:spacing w:after="240" w:line="240" w:lineRule="auto"/>
        <w:ind w:left="73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9747D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</w:t>
      </w:r>
      <w:r w:rsidRPr="009747D6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وانقسام حول تقييم الحكومة، حيث صرح 32% من المستطلعين بأنهم يقيمون أداء الحكومة الفلسطينية الجديدة بالجيدة، بينما اعتبر أداؤها متوسط 36%، وفي المقابل اعتبره ضعيف 27%.</w:t>
      </w:r>
    </w:p>
    <w:p w:rsidR="009747D6" w:rsidRPr="009747D6" w:rsidRDefault="009747D6" w:rsidP="009747D6">
      <w:pPr>
        <w:shd w:val="clear" w:color="auto" w:fill="FFFFFF"/>
        <w:bidi/>
        <w:spacing w:after="120" w:line="240" w:lineRule="auto"/>
        <w:ind w:left="7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Times New Roman" w:eastAsia="Times New Roman" w:hAnsi="Times New Roman" w:cs="Times New Roman"/>
          <w:color w:val="000000"/>
          <w:sz w:val="10"/>
          <w:szCs w:val="10"/>
        </w:rPr>
        <w:t> </w:t>
      </w:r>
    </w:p>
    <w:p w:rsidR="009747D6" w:rsidRPr="009747D6" w:rsidRDefault="009747D6" w:rsidP="009747D6">
      <w:pPr>
        <w:shd w:val="clear" w:color="auto" w:fill="FFFFFF"/>
        <w:bidi/>
        <w:spacing w:after="24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2.  الانتخابات التشريعية: تراجع في نسبة المستطلعين الذين سينتخبون حركة حماس من 50% إلى 44%</w:t>
      </w:r>
    </w:p>
    <w:p w:rsidR="009747D6" w:rsidRPr="009747D6" w:rsidRDefault="009747D6" w:rsidP="009747D6">
      <w:pPr>
        <w:shd w:val="clear" w:color="auto" w:fill="FFFFFF"/>
        <w:bidi/>
        <w:spacing w:after="240" w:line="240" w:lineRule="auto"/>
        <w:ind w:left="73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9747D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</w:t>
      </w:r>
      <w:r w:rsidRPr="009747D6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تم سؤال المستطلعين حول من سينتخبون لو أجريت الانتخابات اليوم للمجلس التشريعي: تحصل قائمة التغيير والإصلاح (حماس)على نحو 44% من الأصوات، تليها قائمة حركة فتح بنحو 34%. كما تحصل قائمة الشهيد أبوعلي مصطفى على نحو 4%، وقائمة بديل على 2%، وباقي القوائم على أقل من ذلك. بينما سيضع ورقة بيضاء في صناديق الاقتراع 14% من المستطلعين.</w:t>
      </w:r>
    </w:p>
    <w:p w:rsidR="009747D6" w:rsidRPr="009747D6" w:rsidRDefault="009747D6" w:rsidP="009747D6">
      <w:pPr>
        <w:shd w:val="clear" w:color="auto" w:fill="FFFFFF"/>
        <w:bidi/>
        <w:spacing w:after="240" w:line="240" w:lineRule="auto"/>
        <w:ind w:left="73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9747D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9747D6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سينتخب حركة حماس 47% من مستطلعي قطاع غزة مقارنة مع 42% من مستطلعي الضفة الغربية.</w:t>
      </w:r>
    </w:p>
    <w:p w:rsidR="009747D6" w:rsidRPr="009747D6" w:rsidRDefault="009747D6" w:rsidP="009747D6">
      <w:pPr>
        <w:shd w:val="clear" w:color="auto" w:fill="FFFFFF"/>
        <w:bidi/>
        <w:spacing w:after="240" w:line="240" w:lineRule="auto"/>
        <w:ind w:left="73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9747D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9747D6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كما سينتخب حركة حماس 57% من سكان المخيمات مقارنة مع 42% من سكان المدن و 39% من سكان القرى.</w:t>
      </w:r>
    </w:p>
    <w:p w:rsidR="009747D6" w:rsidRPr="009747D6" w:rsidRDefault="009747D6" w:rsidP="009747D6">
      <w:pPr>
        <w:shd w:val="clear" w:color="auto" w:fill="FFFFFF"/>
        <w:bidi/>
        <w:spacing w:after="240" w:line="240" w:lineRule="auto"/>
        <w:ind w:left="73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9747D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9747D6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47% من النساء المستطلعات سينتخبن حركة حماس مقابل 40% من الرجال.</w:t>
      </w:r>
    </w:p>
    <w:p w:rsidR="009747D6" w:rsidRPr="009747D6" w:rsidRDefault="009747D6" w:rsidP="009747D6">
      <w:pPr>
        <w:shd w:val="clear" w:color="auto" w:fill="FFFFFF"/>
        <w:bidi/>
        <w:spacing w:after="240" w:line="240" w:lineRule="auto"/>
        <w:ind w:left="73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9747D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</w:t>
      </w:r>
      <w:r w:rsidRPr="009747D6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كما سينتخب حركة حماس الأقل تعليما (57%) مقابل 38% من الحاصلين على تعليم عال.</w:t>
      </w:r>
    </w:p>
    <w:p w:rsidR="009747D6" w:rsidRPr="009747D6" w:rsidRDefault="009747D6" w:rsidP="009747D6">
      <w:pPr>
        <w:shd w:val="clear" w:color="auto" w:fill="FFFFFF"/>
        <w:bidi/>
        <w:spacing w:after="240" w:line="240" w:lineRule="auto"/>
        <w:ind w:left="73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9747D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</w:t>
      </w:r>
      <w:r w:rsidRPr="009747D6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وسينتخب حماس 53% من المستطلعين الذين وصفوا أنفسهم بالمتدينين، بينما سينتخبهم 36% ممن وصفوا أنفسهم بالمتدينين إلى حد ما، و9% من غير المتدينين.</w:t>
      </w:r>
    </w:p>
    <w:p w:rsidR="009747D6" w:rsidRPr="009747D6" w:rsidRDefault="009747D6" w:rsidP="009747D6">
      <w:pPr>
        <w:shd w:val="clear" w:color="auto" w:fill="FFFFFF"/>
        <w:bidi/>
        <w:spacing w:after="12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Times New Roman" w:eastAsia="Times New Roman" w:hAnsi="Times New Roman" w:cs="Times New Roman"/>
          <w:color w:val="000000"/>
          <w:sz w:val="10"/>
          <w:szCs w:val="10"/>
        </w:rPr>
        <w:t> </w:t>
      </w:r>
    </w:p>
    <w:p w:rsidR="009747D6" w:rsidRPr="009747D6" w:rsidRDefault="009747D6" w:rsidP="009747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rtl/>
          <w:lang w:bidi="ar-JO"/>
        </w:rPr>
        <w:br w:type="textWrapping" w:clear="all"/>
        <w:t> </w:t>
      </w:r>
    </w:p>
    <w:p w:rsidR="009747D6" w:rsidRPr="009747D6" w:rsidRDefault="009747D6" w:rsidP="009747D6">
      <w:pPr>
        <w:shd w:val="clear" w:color="auto" w:fill="FFFFFF"/>
        <w:bidi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rtl/>
          <w:lang w:bidi="ar-JO"/>
        </w:rPr>
        <w:lastRenderedPageBreak/>
        <w:t>3.  </w:t>
      </w: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التأييد السياسي</w:t>
      </w:r>
    </w:p>
    <w:p w:rsidR="009747D6" w:rsidRPr="009747D6" w:rsidRDefault="009747D6" w:rsidP="009747D6">
      <w:pPr>
        <w:shd w:val="clear" w:color="auto" w:fill="FFFFFF"/>
        <w:bidi/>
        <w:spacing w:after="120" w:line="240" w:lineRule="auto"/>
        <w:ind w:left="3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أما بالنسبة للتأييد السياسي، فعندما تم سؤال المستطلعين عن أي اتجاه من بين كافة الاتجاهات المتواجدة على الساحة الفلسطينية يؤيدون، تحصل حركة حماس على 38%، وتحصل حركة فتح على 30%، وتحصل الجبهة الشعبية على 4%. أما باقي الاتجاهات فلم تحصل على أكثر من 1% لكل منها. وفي نفس الوقت، لا يؤيد أي من الاتجاهات السياسية حوالي 23% من المستطلعين.</w:t>
      </w:r>
    </w:p>
    <w:p w:rsidR="009747D6" w:rsidRPr="009747D6" w:rsidRDefault="009747D6" w:rsidP="009747D6">
      <w:pPr>
        <w:shd w:val="clear" w:color="auto" w:fill="FFFFFF"/>
        <w:bidi/>
        <w:spacing w:after="120" w:line="240" w:lineRule="auto"/>
        <w:ind w:left="3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747D6" w:rsidRPr="009747D6" w:rsidRDefault="009747D6" w:rsidP="009747D6">
      <w:pPr>
        <w:shd w:val="clear" w:color="auto" w:fill="FFFFFF"/>
        <w:bidi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4. </w:t>
      </w: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u w:val="single"/>
          <w:rtl/>
          <w:lang w:bidi="ar-JO"/>
        </w:rPr>
        <w:t>تراجع التفاؤل في النتائج المتوخاه من انتخاب حركة حماس</w:t>
      </w:r>
    </w:p>
    <w:p w:rsidR="009747D6" w:rsidRPr="009747D6" w:rsidRDefault="009747D6" w:rsidP="009747D6">
      <w:pPr>
        <w:shd w:val="clear" w:color="auto" w:fill="FFFFFF"/>
        <w:bidi/>
        <w:spacing w:after="240" w:line="240" w:lineRule="auto"/>
        <w:ind w:left="73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9747D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</w:t>
      </w:r>
      <w:r w:rsidRPr="009747D6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يفيد 53% من المستطلعين بأنهم راضـون عن نتـائج الانتخابـات التشريعية الفلسطينية التي جرت بتاريخ 25-1- 2006 (مقارنة مع 59% في أقل من شهر)، بينما يخالفهم الرأي 26% من المستطلعين.</w:t>
      </w:r>
    </w:p>
    <w:p w:rsidR="009747D6" w:rsidRPr="009747D6" w:rsidRDefault="009747D6" w:rsidP="009747D6">
      <w:pPr>
        <w:shd w:val="clear" w:color="auto" w:fill="FFFFFF"/>
        <w:bidi/>
        <w:spacing w:after="240" w:line="240" w:lineRule="auto"/>
        <w:ind w:left="73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9747D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</w:t>
      </w:r>
      <w:r w:rsidRPr="009747D6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يعتقد 42% من المستطلعين أن فوز حماس سيحسن فرص الفلسطينيين في تحقيق الاستقلال وإنشاء الدولة (في حين كانت هذه النسبة 48% قبل حوالي الشهر)، بينما يعتقد عكس ذلك 32% منهم.</w:t>
      </w:r>
    </w:p>
    <w:p w:rsidR="009747D6" w:rsidRPr="009747D6" w:rsidRDefault="009747D6" w:rsidP="009747D6">
      <w:pPr>
        <w:shd w:val="clear" w:color="auto" w:fill="FFFFFF"/>
        <w:bidi/>
        <w:spacing w:after="240" w:line="240" w:lineRule="auto"/>
        <w:ind w:left="73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9747D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</w:t>
      </w:r>
      <w:r w:rsidRPr="009747D6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كما يعتقد 41% من المستطلعين أن فوز حركة حماس في الانتخابات التشريعية سيحسن الأوضاع الداخلية الفلسطينية (في حين كانت هذه النسبة 56% قبل حوالي الشهر)، بينما يخالفهم الرأي 32% من المستطلعين.</w:t>
      </w:r>
    </w:p>
    <w:p w:rsidR="009747D6" w:rsidRPr="009747D6" w:rsidRDefault="009747D6" w:rsidP="009747D6">
      <w:pPr>
        <w:shd w:val="clear" w:color="auto" w:fill="FFFFFF"/>
        <w:bidi/>
        <w:spacing w:after="240" w:line="240" w:lineRule="auto"/>
        <w:ind w:left="73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9747D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</w:t>
      </w:r>
      <w:r w:rsidRPr="009747D6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يرى 61% من المستطلعين الحاصلين على تعليم متدن (إعدادي وأقل) أن انتخاب حركة حماس سيحسن فرص الفلسطينيين في تحقيق الاستقلال وإنشاء الدولة، مقابل 30% من المستطلعين الحاصلين على تعليم عال (دبلوم فأعلى).</w:t>
      </w:r>
    </w:p>
    <w:p w:rsidR="009747D6" w:rsidRPr="009747D6" w:rsidRDefault="009747D6" w:rsidP="009747D6">
      <w:pPr>
        <w:shd w:val="clear" w:color="auto" w:fill="FFFFFF"/>
        <w:bidi/>
        <w:spacing w:after="240" w:line="240" w:lineRule="auto"/>
        <w:ind w:left="73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9747D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</w:t>
      </w:r>
      <w:r w:rsidRPr="009747D6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كما يرى 52% من المستطلعين الحاصلين على تعليم متدن (إعدادي وأقل) أن انتخاب حركة حماس سيحسن الأوضاع الداخلية الفلسطينية مقابل 36% من المستطلعين الحاصلين على تعليم عال (دبلوم فأعلى).</w:t>
      </w:r>
    </w:p>
    <w:p w:rsidR="009747D6" w:rsidRPr="009747D6" w:rsidRDefault="009747D6" w:rsidP="009747D6">
      <w:pPr>
        <w:shd w:val="clear" w:color="auto" w:fill="FFFFFF"/>
        <w:bidi/>
        <w:spacing w:after="12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747D6" w:rsidRPr="009747D6" w:rsidRDefault="009747D6" w:rsidP="009747D6">
      <w:pPr>
        <w:shd w:val="clear" w:color="auto" w:fill="FFFFFF"/>
        <w:bidi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rtl/>
          <w:lang w:bidi="ar-JO"/>
        </w:rPr>
        <w:t>5.   </w:t>
      </w: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تقييم الرئاسة ورئاسة الوزراء: تراجع في تقييم القيادات الفلسطينية</w:t>
      </w:r>
    </w:p>
    <w:p w:rsidR="009747D6" w:rsidRPr="009747D6" w:rsidRDefault="009747D6" w:rsidP="009747D6">
      <w:pPr>
        <w:shd w:val="clear" w:color="auto" w:fill="FFFFFF"/>
        <w:bidi/>
        <w:spacing w:after="240" w:line="240" w:lineRule="auto"/>
        <w:ind w:left="73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9747D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</w:t>
      </w:r>
      <w:r w:rsidRPr="009747D6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صرح 43% بأنهم يقيمون أداء رئيس السلطة الفلسطينية محمود عباس "أبو مازن" (جيداً) (مقارنة مع 54% قبل شهر)، بينما اعتبر 27% أداؤه (متوسطاً). وفي المقابل اعتبره 29% (ضعيفًا)، ولم يصرح 2% عن أرائهم.</w:t>
      </w:r>
    </w:p>
    <w:p w:rsidR="009747D6" w:rsidRPr="009747D6" w:rsidRDefault="009747D6" w:rsidP="009747D6">
      <w:pPr>
        <w:shd w:val="clear" w:color="auto" w:fill="FFFFFF"/>
        <w:bidi/>
        <w:spacing w:after="240" w:line="240" w:lineRule="auto"/>
        <w:ind w:left="73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9747D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</w:t>
      </w:r>
      <w:r w:rsidRPr="009747D6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صرح 57% بأنهم يقيمون أداء رئيس الوزراء إسماعيل هنية منذ انتخابه وحتى اللحظة (جيدا) (مقارنة مع 64% قبل شهر)، وكان التراجع في شعبية رئيس الوزراء واضحا في قطاع غزة (من 75% إلى 61%)، بينما بقي تقييم هنية ثابتا في الضفة الغربية. بينما اعتبر 23% أداءه (متوسطا)، وفي المقابل اعتبره 14% (ضعيفاً)، ولم يصرح 5% عن أرائهم.</w:t>
      </w:r>
    </w:p>
    <w:p w:rsidR="009747D6" w:rsidRPr="009747D6" w:rsidRDefault="009747D6" w:rsidP="009747D6">
      <w:pPr>
        <w:shd w:val="clear" w:color="auto" w:fill="FFFFFF"/>
        <w:bidi/>
        <w:spacing w:after="120" w:line="240" w:lineRule="auto"/>
        <w:ind w:left="3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9747D6" w:rsidRPr="009747D6" w:rsidRDefault="009747D6" w:rsidP="009747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br w:type="textWrapping" w:clear="all"/>
        <w:t> </w:t>
      </w:r>
    </w:p>
    <w:p w:rsidR="009747D6" w:rsidRPr="009747D6" w:rsidRDefault="009747D6" w:rsidP="009747D6">
      <w:pPr>
        <w:shd w:val="clear" w:color="auto" w:fill="FFFFFF"/>
        <w:bidi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6.   </w:t>
      </w: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u w:val="single"/>
          <w:rtl/>
          <w:lang w:bidi="ar-JO"/>
        </w:rPr>
        <w:t>التمويل الدولي: يعتقد 30% من المستطلعين أن حكومة حماس تتعامل مع مسألة التمويل الدولي بشكل مناسب</w:t>
      </w:r>
    </w:p>
    <w:p w:rsidR="009747D6" w:rsidRPr="009747D6" w:rsidRDefault="009747D6" w:rsidP="009747D6">
      <w:pPr>
        <w:shd w:val="clear" w:color="auto" w:fill="FFFFFF"/>
        <w:bidi/>
        <w:spacing w:after="240" w:line="240" w:lineRule="auto"/>
        <w:ind w:left="73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9747D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</w:t>
      </w:r>
      <w:r w:rsidRPr="009747D6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تظهر النتائج انقساماً ثلاثياً بين المستطلعين حول الموقف من معالجة الحكومة الفلسطينية لمسألة التمويل الدولي، حيث يرى 30% من المستطلعين أنها مناسبة، بينما يراها متوسطة 32%، ويراها غير مناسبة 29%.</w:t>
      </w:r>
    </w:p>
    <w:p w:rsidR="009747D6" w:rsidRPr="009747D6" w:rsidRDefault="009747D6" w:rsidP="009747D6">
      <w:pPr>
        <w:shd w:val="clear" w:color="auto" w:fill="FFFFFF"/>
        <w:bidi/>
        <w:spacing w:after="240" w:line="240" w:lineRule="auto"/>
        <w:ind w:left="73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9747D6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</w:t>
      </w:r>
      <w:r w:rsidRPr="009747D6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حول إشكالية التمويل، يؤيد 63% استمرار حماس في موقفها الرافض للاعتراف بإسرائيل والتوجه للدول العربية والإسلامية (كإيران) للحصول على التمويل، بينما يؤيد 29% اعتراف حماس بإسرائيل والاستمرار في الحصول على التمويل الدولي.</w:t>
      </w:r>
    </w:p>
    <w:p w:rsidR="009747D6" w:rsidRPr="009747D6" w:rsidRDefault="009747D6" w:rsidP="009747D6">
      <w:pPr>
        <w:shd w:val="clear" w:color="auto" w:fill="FFFFFF"/>
        <w:bidi/>
        <w:spacing w:after="120" w:line="240" w:lineRule="auto"/>
        <w:ind w:left="3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Times New Roman" w:eastAsia="Times New Roman" w:hAnsi="Times New Roman" w:cs="Times New Roman"/>
          <w:color w:val="000000"/>
          <w:sz w:val="10"/>
          <w:szCs w:val="10"/>
        </w:rPr>
        <w:t> </w:t>
      </w:r>
    </w:p>
    <w:p w:rsidR="009747D6" w:rsidRPr="009747D6" w:rsidRDefault="009747D6" w:rsidP="009747D6">
      <w:pPr>
        <w:shd w:val="clear" w:color="auto" w:fill="FFFFFF"/>
        <w:bidi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  <w:lang w:bidi="ar-JO"/>
        </w:rPr>
        <w:t>7.   </w:t>
      </w: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u w:val="single"/>
          <w:rtl/>
          <w:lang w:bidi="ar-JO"/>
        </w:rPr>
        <w:t>الثقة بالمؤسسات: الثقة الأعلى بالمؤسسات الحكومية</w:t>
      </w:r>
    </w:p>
    <w:p w:rsidR="009747D6" w:rsidRPr="009747D6" w:rsidRDefault="009747D6" w:rsidP="009747D6">
      <w:pPr>
        <w:shd w:val="clear" w:color="auto" w:fill="FFFFFF"/>
        <w:bidi/>
        <w:spacing w:after="120" w:line="240" w:lineRule="auto"/>
        <w:ind w:left="7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Times New Roman" w:eastAsia="Times New Roman" w:hAnsi="Times New Roman" w:cs="Simplified Arabic" w:hint="cs"/>
          <w:color w:val="000000"/>
          <w:sz w:val="24"/>
          <w:szCs w:val="24"/>
          <w:rtl/>
          <w:lang w:bidi="ar-JO"/>
        </w:rPr>
        <w:t>وحول المؤسسات التي يثق بها المستطلعين، يثق 38% بالمؤسسات الحكومية، بينما يثق 23% بمؤسسات المجتمع المدني (المنظمات الأهلية12%، والأحزاب السياسية 11%)، ويثق بالقطاع الخاص 5%، ولا يثق بأي من المؤسسات 34% من المستطلعين.</w:t>
      </w:r>
    </w:p>
    <w:p w:rsidR="009747D6" w:rsidRPr="009747D6" w:rsidRDefault="009747D6" w:rsidP="009747D6">
      <w:pPr>
        <w:shd w:val="clear" w:color="auto" w:fill="FFFFFF"/>
        <w:bidi/>
        <w:spacing w:after="120" w:line="240" w:lineRule="auto"/>
        <w:ind w:left="1579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9747D6" w:rsidRPr="009747D6" w:rsidRDefault="009747D6" w:rsidP="009747D6">
      <w:pPr>
        <w:shd w:val="clear" w:color="auto" w:fill="FFFFFF"/>
        <w:bidi/>
        <w:spacing w:after="12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rtl/>
          <w:lang w:bidi="ar-JO"/>
        </w:rPr>
        <w:t> </w:t>
      </w:r>
    </w:p>
    <w:p w:rsidR="009747D6" w:rsidRPr="009747D6" w:rsidRDefault="009747D6" w:rsidP="009747D6">
      <w:pPr>
        <w:shd w:val="clear" w:color="auto" w:fill="FFFFFF"/>
        <w:spacing w:after="0" w:line="240" w:lineRule="auto"/>
        <w:ind w:right="790" w:hanging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</w:pPr>
      <w:r w:rsidRPr="009747D6">
        <w:rPr>
          <w:rFonts w:ascii="Times New Roman" w:eastAsia="Times New Roman" w:hAnsi="Times New Roman" w:cs="Simplified Arabic" w:hint="cs"/>
          <w:b/>
          <w:bCs/>
          <w:color w:val="000000"/>
          <w:sz w:val="24"/>
          <w:szCs w:val="24"/>
          <w:rtl/>
        </w:rPr>
        <w:t> </w:t>
      </w:r>
    </w:p>
    <w:p w:rsidR="009747D6" w:rsidRPr="009747D6" w:rsidRDefault="009747D6" w:rsidP="009747D6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47D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24A2C" w:rsidRPr="009747D6" w:rsidRDefault="00724A2C" w:rsidP="009747D6"/>
    <w:sectPr w:rsidR="00724A2C" w:rsidRPr="009747D6" w:rsidSect="0072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68C4"/>
    <w:rsid w:val="003368C4"/>
    <w:rsid w:val="0068393B"/>
    <w:rsid w:val="00724A2C"/>
    <w:rsid w:val="007F0A18"/>
    <w:rsid w:val="008A55BA"/>
    <w:rsid w:val="00927A0C"/>
    <w:rsid w:val="009747D6"/>
    <w:rsid w:val="009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2C"/>
  </w:style>
  <w:style w:type="paragraph" w:styleId="Heading3">
    <w:name w:val="heading 3"/>
    <w:basedOn w:val="Normal"/>
    <w:link w:val="Heading3Char"/>
    <w:uiPriority w:val="9"/>
    <w:qFormat/>
    <w:rsid w:val="0033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8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5</cp:revision>
  <dcterms:created xsi:type="dcterms:W3CDTF">2019-02-26T13:20:00Z</dcterms:created>
  <dcterms:modified xsi:type="dcterms:W3CDTF">2019-02-26T13:46:00Z</dcterms:modified>
</cp:coreProperties>
</file>