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D2" w:rsidRPr="00FB1BD2" w:rsidRDefault="00FB1BD2" w:rsidP="00FB1BD2">
      <w:pPr>
        <w:shd w:val="clear" w:color="auto" w:fill="FFFFFF"/>
        <w:bidi/>
        <w:spacing w:before="100" w:beforeAutospacing="1" w:after="100" w:afterAutospacing="1" w:line="240" w:lineRule="auto"/>
        <w:ind w:left="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1BD2">
        <w:rPr>
          <w:rFonts w:ascii="Times New Roman" w:eastAsia="Times New Roman" w:hAnsi="Times New Roman" w:cs="Simplified Arabic" w:hint="cs"/>
          <w:b/>
          <w:bCs/>
          <w:color w:val="000000"/>
          <w:sz w:val="28"/>
          <w:szCs w:val="28"/>
          <w:rtl/>
          <w:lang w:bidi="ar-JO"/>
        </w:rPr>
        <w:t>أبرز النتائج</w:t>
      </w:r>
    </w:p>
    <w:p w:rsidR="00FB1BD2" w:rsidRPr="00FB1BD2" w:rsidRDefault="00FB1BD2" w:rsidP="00FB1BD2">
      <w:pPr>
        <w:shd w:val="clear" w:color="auto" w:fill="FFFFFF"/>
        <w:bidi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B1BD2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 </w:t>
      </w:r>
      <w:r w:rsidRPr="00FB1BD2">
        <w:rPr>
          <w:rFonts w:ascii="Symbol" w:eastAsia="Times New Roman" w:hAnsi="Symbol" w:cs="Times New Roman"/>
          <w:b/>
          <w:bCs/>
          <w:color w:val="000000"/>
          <w:sz w:val="24"/>
          <w:szCs w:val="24"/>
        </w:rPr>
        <w:t></w:t>
      </w:r>
      <w:r w:rsidRPr="00FB1BD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FB1BD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ارتفاع في تقييم أداء الرئيس محمود عباس، حيث وصف 54% أداءه على أنه (جيد)، بينما وصلت هذه النسبة إلى 41% في تشرين أول 2005.</w:t>
      </w:r>
    </w:p>
    <w:p w:rsidR="00FB1BD2" w:rsidRPr="00FB1BD2" w:rsidRDefault="00FB1BD2" w:rsidP="00FB1BD2">
      <w:pPr>
        <w:shd w:val="clear" w:color="auto" w:fill="FFFFFF"/>
        <w:spacing w:before="120" w:after="120" w:line="240" w:lineRule="auto"/>
        <w:ind w:righ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B1BD2">
        <w:rPr>
          <w:rFonts w:ascii="Symbol" w:eastAsia="Times New Roman" w:hAnsi="Symbol" w:cs="Times New Roman"/>
          <w:b/>
          <w:bCs/>
          <w:color w:val="000000"/>
          <w:sz w:val="24"/>
          <w:szCs w:val="24"/>
        </w:rPr>
        <w:t></w:t>
      </w:r>
      <w:r w:rsidRPr="00FB1BD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FB1BD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</w:rPr>
        <w:t>ثلثي الفلسطينيين (</w:t>
      </w:r>
      <w:r w:rsidRPr="00FB1BD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%67</w:t>
      </w:r>
      <w:r w:rsidRPr="00FB1BD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lang w:bidi="ar-JO"/>
        </w:rPr>
        <w:t xml:space="preserve">) </w:t>
      </w:r>
      <w:r w:rsidRPr="00FB1BD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يقيمون الوضع الفلسطيني بأنه (سيء أو سيء جدا</w:t>
      </w:r>
      <w:r w:rsidRPr="00FB1BD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lang w:bidi="ar-JO"/>
        </w:rPr>
        <w:t>).</w:t>
      </w:r>
    </w:p>
    <w:p w:rsidR="00FB1BD2" w:rsidRPr="00FB1BD2" w:rsidRDefault="00FB1BD2" w:rsidP="00FB1BD2">
      <w:pPr>
        <w:shd w:val="clear" w:color="auto" w:fill="FFFFFF"/>
        <w:bidi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1BD2">
        <w:rPr>
          <w:rFonts w:ascii="Symbol" w:eastAsia="Times New Roman" w:hAnsi="Symbol" w:cs="Times New Roman"/>
          <w:b/>
          <w:bCs/>
          <w:color w:val="000000"/>
          <w:sz w:val="24"/>
          <w:szCs w:val="24"/>
        </w:rPr>
        <w:t></w:t>
      </w:r>
      <w:r w:rsidRPr="00FB1BD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FB1BD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يؤيد نحو 70% من المستطلعين قيام حماس بالاعتراف بأن منظمة التحرير الفلسطينية هي الممثل الشرعي والوحيد للشعب الفلسطيني.</w:t>
      </w:r>
    </w:p>
    <w:p w:rsidR="00FB1BD2" w:rsidRPr="00FB1BD2" w:rsidRDefault="00FB1BD2" w:rsidP="00FB1BD2">
      <w:pPr>
        <w:shd w:val="clear" w:color="auto" w:fill="FFFFFF"/>
        <w:bidi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B1BD2">
        <w:rPr>
          <w:rFonts w:ascii="Symbol" w:eastAsia="Times New Roman" w:hAnsi="Symbol" w:cs="Times New Roman"/>
          <w:b/>
          <w:bCs/>
          <w:color w:val="000000"/>
          <w:sz w:val="24"/>
          <w:szCs w:val="24"/>
        </w:rPr>
        <w:t></w:t>
      </w:r>
      <w:r w:rsidRPr="00FB1BD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FB1BD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يؤيد 61% من المستطلعين اعتراف الحكومة الجديدة بوثيقة إعلان الاستقلال المقرة من قبل المجلس الوطني.</w:t>
      </w:r>
    </w:p>
    <w:p w:rsidR="00FB1BD2" w:rsidRPr="00FB1BD2" w:rsidRDefault="00FB1BD2" w:rsidP="00FB1BD2">
      <w:pPr>
        <w:shd w:val="clear" w:color="auto" w:fill="FFFFFF"/>
        <w:bidi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B1BD2">
        <w:rPr>
          <w:rFonts w:ascii="Symbol" w:eastAsia="Times New Roman" w:hAnsi="Symbol" w:cs="Times New Roman"/>
          <w:b/>
          <w:bCs/>
          <w:color w:val="000000"/>
          <w:sz w:val="24"/>
          <w:szCs w:val="24"/>
        </w:rPr>
        <w:t></w:t>
      </w:r>
      <w:r w:rsidRPr="00FB1BD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FB1BD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يؤيد 90% مشاركة الحكومة الجديدة في مؤتمر دولي للتفاوض والتوصل لاتفاقية نهائية.</w:t>
      </w:r>
    </w:p>
    <w:p w:rsidR="00FB1BD2" w:rsidRPr="00FB1BD2" w:rsidRDefault="00FB1BD2" w:rsidP="00FB1BD2">
      <w:pPr>
        <w:shd w:val="clear" w:color="auto" w:fill="FFFFFF"/>
        <w:bidi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B1BD2">
        <w:rPr>
          <w:rFonts w:ascii="Symbol" w:eastAsia="Times New Roman" w:hAnsi="Symbol" w:cs="Times New Roman"/>
          <w:b/>
          <w:bCs/>
          <w:color w:val="000000"/>
          <w:sz w:val="24"/>
          <w:szCs w:val="24"/>
        </w:rPr>
        <w:t></w:t>
      </w:r>
      <w:r w:rsidRPr="00FB1BD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FB1BD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يؤيد 78% أن تدخل السلطة الوطنية الفلسطينية بقيادة حماس في مفاوضات مع إسرائيل.</w:t>
      </w:r>
    </w:p>
    <w:p w:rsidR="00FB1BD2" w:rsidRPr="00FB1BD2" w:rsidRDefault="00FB1BD2" w:rsidP="00FB1BD2">
      <w:pPr>
        <w:shd w:val="clear" w:color="auto" w:fill="FFFFFF"/>
        <w:bidi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B1BD2">
        <w:rPr>
          <w:rFonts w:ascii="Symbol" w:eastAsia="Times New Roman" w:hAnsi="Symbol" w:cs="Times New Roman"/>
          <w:b/>
          <w:bCs/>
          <w:color w:val="000000"/>
          <w:sz w:val="24"/>
          <w:szCs w:val="24"/>
        </w:rPr>
        <w:t></w:t>
      </w:r>
      <w:r w:rsidRPr="00FB1BD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FB1BD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يؤيد نحو 70% أن تقوم حركة حماس بالموافقة على القرارات والاتفاقيات الدولية المتعلقة بفلسطين.</w:t>
      </w:r>
    </w:p>
    <w:p w:rsidR="00FB1BD2" w:rsidRPr="00FB1BD2" w:rsidRDefault="00FB1BD2" w:rsidP="00FB1BD2">
      <w:pPr>
        <w:shd w:val="clear" w:color="auto" w:fill="FFFFFF"/>
        <w:bidi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B1BD2">
        <w:rPr>
          <w:rFonts w:ascii="Symbol" w:eastAsia="Times New Roman" w:hAnsi="Symbol" w:cs="Times New Roman"/>
          <w:b/>
          <w:bCs/>
          <w:color w:val="000000"/>
          <w:sz w:val="24"/>
          <w:szCs w:val="24"/>
        </w:rPr>
        <w:t></w:t>
      </w:r>
      <w:r w:rsidRPr="00FB1BD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FB1BD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يؤيد 58% من المستطلعين قيام دولتين جنبا إلى جنب وحسب القرارات الدولية.</w:t>
      </w:r>
    </w:p>
    <w:p w:rsidR="00FB1BD2" w:rsidRPr="00FB1BD2" w:rsidRDefault="00FB1BD2" w:rsidP="00FB1BD2">
      <w:pPr>
        <w:shd w:val="clear" w:color="auto" w:fill="FFFFFF"/>
        <w:bidi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B1BD2">
        <w:rPr>
          <w:rFonts w:ascii="Symbol" w:eastAsia="Times New Roman" w:hAnsi="Symbol" w:cs="Times New Roman"/>
          <w:b/>
          <w:bCs/>
          <w:color w:val="000000"/>
          <w:sz w:val="24"/>
          <w:szCs w:val="24"/>
        </w:rPr>
        <w:t></w:t>
      </w:r>
      <w:r w:rsidRPr="00FB1BD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FB1BD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غالبية المستطلعين (نحو 60%) يعارضون قيام حماس بأي عمليات تفجيرية داخل المدن الإسرائيلية، مقابل 35% منهم يؤيدون ذلك.</w:t>
      </w:r>
    </w:p>
    <w:p w:rsidR="00FB1BD2" w:rsidRPr="00FB1BD2" w:rsidRDefault="00FB1BD2" w:rsidP="00FB1BD2">
      <w:pPr>
        <w:shd w:val="clear" w:color="auto" w:fill="FFFFFF"/>
        <w:bidi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B1BD2">
        <w:rPr>
          <w:rFonts w:ascii="Symbol" w:eastAsia="Times New Roman" w:hAnsi="Symbol" w:cs="Times New Roman"/>
          <w:b/>
          <w:bCs/>
          <w:color w:val="000000"/>
          <w:sz w:val="24"/>
          <w:szCs w:val="24"/>
        </w:rPr>
        <w:t></w:t>
      </w:r>
      <w:r w:rsidRPr="00FB1BD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FB1BD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برغم الدعم الكبير للمفاوضات وحل يقوم على دولتين متجاورتين، إلا أن الغالبية المستطلعين (64%) يرفضون أن تقوم حماس بالاعتراف بإسرائيل في الوقت الحاضر.</w:t>
      </w:r>
    </w:p>
    <w:p w:rsidR="00FB1BD2" w:rsidRPr="00FB1BD2" w:rsidRDefault="00FB1BD2" w:rsidP="00FB1BD2">
      <w:pPr>
        <w:shd w:val="clear" w:color="auto" w:fill="FFFFFF"/>
        <w:bidi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B1BD2">
        <w:rPr>
          <w:rFonts w:ascii="Symbol" w:eastAsia="Times New Roman" w:hAnsi="Symbol" w:cs="Times New Roman"/>
          <w:b/>
          <w:bCs/>
          <w:color w:val="000000"/>
          <w:sz w:val="24"/>
          <w:szCs w:val="24"/>
        </w:rPr>
        <w:t></w:t>
      </w:r>
      <w:r w:rsidRPr="00FB1BD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FB1BD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يعتبر 60% من المستطلعين أن الحكومة الجديدة قادرة على تطوير الخدمات الحكومية وإنهاء الفساد.</w:t>
      </w:r>
    </w:p>
    <w:p w:rsidR="00FB1BD2" w:rsidRPr="00FB1BD2" w:rsidRDefault="00FB1BD2" w:rsidP="00FB1BD2">
      <w:pPr>
        <w:shd w:val="clear" w:color="auto" w:fill="FFFFFF"/>
        <w:bidi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B1BD2">
        <w:rPr>
          <w:rFonts w:ascii="Symbol" w:eastAsia="Times New Roman" w:hAnsi="Symbol" w:cs="Times New Roman"/>
          <w:b/>
          <w:bCs/>
          <w:color w:val="000000"/>
          <w:sz w:val="24"/>
          <w:szCs w:val="24"/>
        </w:rPr>
        <w:t></w:t>
      </w:r>
      <w:r w:rsidRPr="00FB1BD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FB1BD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صرح 64% من المستطلعين بأنهم يقيمون أداء السيد إسماعيل هنية على أنه جيدا، بينما اعتبره 19% متوسطا، </w:t>
      </w:r>
      <w:r w:rsidRPr="00FB1BD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</w:rPr>
        <w:t>و</w:t>
      </w:r>
      <w:r w:rsidRPr="00FB1BD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اعتبره 6% ضعيفا.</w:t>
      </w:r>
    </w:p>
    <w:p w:rsidR="00FB1BD2" w:rsidRPr="00FB1BD2" w:rsidRDefault="00FB1BD2" w:rsidP="00FB1BD2">
      <w:pPr>
        <w:shd w:val="clear" w:color="auto" w:fill="FFFFFF"/>
        <w:bidi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B1BD2">
        <w:rPr>
          <w:rFonts w:ascii="Symbol" w:eastAsia="Times New Roman" w:hAnsi="Symbol" w:cs="Times New Roman"/>
          <w:b/>
          <w:bCs/>
          <w:color w:val="000000"/>
          <w:sz w:val="24"/>
          <w:szCs w:val="24"/>
        </w:rPr>
        <w:t></w:t>
      </w:r>
      <w:r w:rsidRPr="00FB1BD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FB1BD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لو تم إجراء الانتخابات اليوم، سيصوت لقائمة التغيير والإصلاح 50%، ولقائمة حركة فتح 38%. بينما يصل التأييد الشعبي لحماس  إلى 40% ولفتح 30%.</w:t>
      </w:r>
    </w:p>
    <w:p w:rsidR="00FB1BD2" w:rsidRPr="00FB1BD2" w:rsidRDefault="00FB1BD2" w:rsidP="00FB1BD2">
      <w:pPr>
        <w:shd w:val="clear" w:color="auto" w:fill="FFFFFF"/>
        <w:bidi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B1BD2">
        <w:rPr>
          <w:rFonts w:ascii="Symbol" w:eastAsia="Times New Roman" w:hAnsi="Symbol" w:cs="Times New Roman"/>
          <w:b/>
          <w:bCs/>
          <w:color w:val="000000"/>
          <w:sz w:val="24"/>
          <w:szCs w:val="24"/>
        </w:rPr>
        <w:t></w:t>
      </w:r>
      <w:r w:rsidRPr="00FB1BD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FB1BD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يؤيد 93% إجراء انتخابات دورية تعددية، بينما يعارض ذلك 4% من المستطلعين.</w:t>
      </w:r>
    </w:p>
    <w:p w:rsidR="00FB1BD2" w:rsidRPr="00FB1BD2" w:rsidRDefault="00FB1BD2" w:rsidP="00FB1BD2">
      <w:pPr>
        <w:shd w:val="clear" w:color="auto" w:fill="FFFFFF"/>
        <w:bidi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B1BD2">
        <w:rPr>
          <w:rFonts w:ascii="Symbol" w:eastAsia="Times New Roman" w:hAnsi="Symbol" w:cs="Times New Roman"/>
          <w:b/>
          <w:bCs/>
          <w:color w:val="000000"/>
          <w:sz w:val="24"/>
          <w:szCs w:val="24"/>
        </w:rPr>
        <w:t></w:t>
      </w:r>
      <w:r w:rsidRPr="00FB1BD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FB1BD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يؤيد 87% من المستطلعين دستورا قائما على المساواة بين كافة المواطنين سواء أكانوا مسلمين أو مسيحيين.</w:t>
      </w:r>
    </w:p>
    <w:p w:rsidR="00FB1BD2" w:rsidRPr="00FB1BD2" w:rsidRDefault="00FB1BD2" w:rsidP="00FB1BD2">
      <w:pPr>
        <w:shd w:val="clear" w:color="auto" w:fill="FFFFFF"/>
        <w:bidi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FB1BD2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B1BD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FB1BD2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78% من المستطلعين يثقون أو يثقون إلى حد ما باستطلاعات الرأي الفلسطينية.</w:t>
      </w:r>
    </w:p>
    <w:p w:rsidR="00724A2C" w:rsidRPr="00FB1BD2" w:rsidRDefault="00724A2C" w:rsidP="00FB1BD2"/>
    <w:sectPr w:rsidR="00724A2C" w:rsidRPr="00FB1BD2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68C4"/>
    <w:rsid w:val="003368C4"/>
    <w:rsid w:val="004E1C86"/>
    <w:rsid w:val="00724A2C"/>
    <w:rsid w:val="007F0A18"/>
    <w:rsid w:val="008A55BA"/>
    <w:rsid w:val="00FB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4</cp:revision>
  <dcterms:created xsi:type="dcterms:W3CDTF">2019-02-26T13:20:00Z</dcterms:created>
  <dcterms:modified xsi:type="dcterms:W3CDTF">2019-02-26T13:50:00Z</dcterms:modified>
</cp:coreProperties>
</file>