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D" w:rsidRDefault="00E83E1D" w:rsidP="00E83E1D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1E7B6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75"/>
        <w:gridCol w:w="2610"/>
        <w:gridCol w:w="4395"/>
        <w:gridCol w:w="90"/>
      </w:tblGrid>
      <w:tr w:rsidR="00E83E1D" w:rsidTr="00E83E1D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E83E1D" w:rsidRDefault="00E83E1D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E83E1D" w:rsidRDefault="00E83E1D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E83E1D" w:rsidRDefault="00E83E1D"/>
        </w:tc>
        <w:tc>
          <w:tcPr>
            <w:tcW w:w="4395" w:type="dxa"/>
            <w:vAlign w:val="center"/>
            <w:hideMark/>
          </w:tcPr>
          <w:p w:rsidR="00E83E1D" w:rsidRDefault="00E83E1D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E83E1D" w:rsidRDefault="00E83E1D"/>
        </w:tc>
      </w:tr>
      <w:tr w:rsidR="00E83E1D" w:rsidTr="00E83E1D">
        <w:trPr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E83E1D" w:rsidRDefault="00E83E1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80" w:type="dxa"/>
            <w:gridSpan w:val="3"/>
            <w:hideMark/>
          </w:tcPr>
          <w:p w:rsidR="00E83E1D" w:rsidRDefault="00E83E1D" w:rsidP="00E83E1D">
            <w:hyperlink r:id="rId4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E83E1D" w:rsidRDefault="00E83E1D" w:rsidP="00E83E1D">
            <w:r>
              <w:t> </w:t>
            </w:r>
          </w:p>
          <w:p w:rsidR="00E83E1D" w:rsidRDefault="00E83E1D" w:rsidP="00E83E1D">
            <w:r>
              <w:rPr>
                <w:rFonts w:ascii="Arial" w:hAnsi="Arial" w:cs="Arial"/>
                <w:color w:val="006666"/>
              </w:rPr>
              <w:t>Poll No. 24</w:t>
            </w:r>
          </w:p>
          <w:p w:rsidR="00E83E1D" w:rsidRDefault="00E83E1D" w:rsidP="00E83E1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32"/>
                <w:szCs w:val="32"/>
                <w:lang w:val="en-GB"/>
              </w:rPr>
              <w:t>Press Release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28"/>
                <w:szCs w:val="28"/>
                <w:lang w:val="en-GB"/>
              </w:rPr>
              <w:t>14 January 2006</w:t>
            </w:r>
          </w:p>
          <w:p w:rsidR="00E83E1D" w:rsidRDefault="00E83E1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32"/>
                <w:szCs w:val="32"/>
                <w:lang w:val="en-GB"/>
              </w:rPr>
              <w:t>Legislative Council Election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  <w:p w:rsidR="00E83E1D" w:rsidRDefault="00E83E1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</w:t>
            </w:r>
          </w:p>
          <w:p w:rsidR="00E83E1D" w:rsidRDefault="00E83E1D">
            <w:r>
              <w:pict>
                <v:rect id="_x0000_i1028" style="width:378pt;height:1.5pt" o:hrpct="750" o:hralign="center" o:hrstd="t" o:hr="t" fillcolor="#a0a0a0" stroked="f"/>
              </w:pict>
            </w:r>
          </w:p>
          <w:p w:rsidR="00E83E1D" w:rsidRDefault="00E83E1D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Dates of fieldwork: 5-7/1/2006 </w:t>
            </w:r>
          </w:p>
          <w:p w:rsidR="00E83E1D" w:rsidRDefault="00E83E1D">
            <w:pPr>
              <w:spacing w:before="100" w:beforeAutospacing="1" w:after="100" w:afterAutospacing="1"/>
            </w:pPr>
            <w:r>
              <w:rPr>
                <w:b/>
                <w:bCs/>
              </w:rPr>
              <w:t>Number of field researchers: 75</w:t>
            </w:r>
          </w:p>
          <w:p w:rsidR="00E83E1D" w:rsidRDefault="00E83E1D">
            <w:pPr>
              <w:spacing w:before="100" w:beforeAutospacing="1" w:after="100" w:afterAutospacing="1"/>
            </w:pPr>
            <w:r>
              <w:rPr>
                <w:b/>
                <w:bCs/>
              </w:rPr>
              <w:t>Sample size: 1500 Palestinians in (West Bank and Gaza Strip)</w:t>
            </w:r>
          </w:p>
          <w:p w:rsidR="00E83E1D" w:rsidRDefault="00E83E1D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Margin of error: </w:t>
            </w:r>
            <w:r>
              <w:rPr>
                <w:b/>
                <w:bCs/>
                <w:u w:val="single"/>
              </w:rPr>
              <w:t>+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3%  </w:t>
            </w:r>
          </w:p>
          <w:p w:rsidR="00E83E1D" w:rsidRDefault="00E83E1D">
            <w:pPr>
              <w:ind w:left="360" w:right="26" w:hanging="360"/>
              <w:jc w:val="both"/>
            </w:pPr>
            <w:r>
              <w:rPr>
                <w:rFonts w:ascii="Symbol" w:hAnsi="Symbol"/>
                <w:sz w:val="20"/>
                <w:szCs w:val="20"/>
              </w:rPr>
              <w:t>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b/>
                <w:bCs/>
              </w:rPr>
              <w:t>For further information or queries, contact team coordinator Dr. Nader Said (059-9204517) or Polling coordinator Ayman Abdul Majeed at the listed address or through our website (http://home.birzeit.edu/dsp)</w:t>
            </w:r>
          </w:p>
          <w:p w:rsidR="00E83E1D" w:rsidRDefault="00E83E1D">
            <w:pPr>
              <w:ind w:left="360" w:right="26" w:hanging="360"/>
              <w:jc w:val="both"/>
            </w:pPr>
            <w:r>
              <w:rPr>
                <w:b/>
                <w:bCs/>
              </w:rPr>
              <w:t> </w:t>
            </w:r>
          </w:p>
          <w:p w:rsidR="00E83E1D" w:rsidRDefault="00E83E1D">
            <w:pPr>
              <w:ind w:left="360" w:right="26" w:hanging="360"/>
              <w:jc w:val="both"/>
            </w:pPr>
            <w:r>
              <w:rPr>
                <w:rFonts w:ascii="Symbol" w:hAnsi="Symbol"/>
                <w:sz w:val="20"/>
                <w:szCs w:val="20"/>
              </w:rPr>
              <w:t>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b/>
                <w:bCs/>
              </w:rPr>
              <w:t>Supported by the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International Republican Institute (IRI) for their support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E83E1D" w:rsidRDefault="00E83E1D">
            <w:pPr>
              <w:ind w:left="360" w:right="26" w:hanging="360"/>
              <w:jc w:val="both"/>
            </w:pPr>
            <w:r>
              <w:t> </w:t>
            </w:r>
          </w:p>
          <w:p w:rsidR="00E83E1D" w:rsidRDefault="00E83E1D">
            <w:pPr>
              <w:pStyle w:val="Heading7"/>
              <w:jc w:val="lowKashida"/>
            </w:pPr>
            <w:r>
              <w:rPr>
                <w:sz w:val="32"/>
                <w:szCs w:val="32"/>
                <w:u w:val="single"/>
              </w:rPr>
              <w:t xml:space="preserve">Sample distribution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561"/>
              <w:gridCol w:w="1702"/>
              <w:gridCol w:w="1418"/>
              <w:gridCol w:w="1843"/>
              <w:gridCol w:w="1240"/>
            </w:tblGrid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62.6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44.0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44.8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37.4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36.0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55.2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6.7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10.6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lastRenderedPageBreak/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49.3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16.3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Tulkarm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50.7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25.2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9.3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29.5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Qalqilya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20.2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6.7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Salfit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75.7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11.8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Others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Place of            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9.3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Residence prior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8.0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15.7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 1994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 xml:space="preserve">West Bank &amp; Gaza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90.8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14.7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13.8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Abroad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9.2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6.7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10.8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Income (NIS)*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13.3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12.5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No Income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Deir al-Balah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Less than 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22.2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Khan Younis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8.0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7.4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700-1000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16.2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1001-1700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19.6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Reasons for unemployment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Status of work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1701-2500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21.8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Housewives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64.8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Working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36.9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2501-3000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7.9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 xml:space="preserve">Students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13.3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Not Working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63.1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More than 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10.2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Retired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6203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Seeking work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13.1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83E1D" w:rsidRDefault="00E83E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3E1D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 xml:space="preserve">Others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83E1D" w:rsidRDefault="00E83E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3E1D">
              <w:trPr>
                <w:cantSplit/>
              </w:trPr>
              <w:tc>
                <w:tcPr>
                  <w:tcW w:w="974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3E1D" w:rsidRDefault="00E83E1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1 $ = 4.6 NIS</w:t>
                  </w:r>
                </w:p>
              </w:tc>
            </w:tr>
          </w:tbl>
          <w:p w:rsidR="00E83E1D" w:rsidRDefault="00E83E1D">
            <w:pPr>
              <w:ind w:left="360" w:right="26" w:hanging="360"/>
              <w:jc w:val="both"/>
            </w:pPr>
            <w:r>
              <w:t> </w:t>
            </w:r>
          </w:p>
          <w:p w:rsidR="00E83E1D" w:rsidRDefault="00E83E1D" w:rsidP="00E83E1D">
            <w:pPr>
              <w:pStyle w:val="FootnoteText"/>
            </w:pPr>
            <w:r>
              <w:t> </w:t>
            </w:r>
          </w:p>
          <w:p w:rsidR="00E83E1D" w:rsidRDefault="00E83E1D">
            <w:r>
              <w:rPr>
                <w:rFonts w:ascii="Arial" w:hAnsi="Arial" w:cs="Arial"/>
              </w:rPr>
              <w:t>  </w:t>
            </w:r>
            <w:hyperlink r:id="rId9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" w:type="dxa"/>
            <w:vAlign w:val="center"/>
            <w:hideMark/>
          </w:tcPr>
          <w:p w:rsidR="00E83E1D" w:rsidRDefault="00E83E1D">
            <w:r>
              <w:lastRenderedPageBreak/>
              <w:t> </w:t>
            </w:r>
          </w:p>
        </w:tc>
      </w:tr>
      <w:tr w:rsidR="00E83E1D" w:rsidTr="00E83E1D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E83E1D" w:rsidRDefault="00E83E1D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E83E1D" w:rsidRDefault="00E83E1D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E83E1D" w:rsidRDefault="00E83E1D"/>
        </w:tc>
        <w:tc>
          <w:tcPr>
            <w:tcW w:w="4395" w:type="dxa"/>
            <w:vAlign w:val="center"/>
            <w:hideMark/>
          </w:tcPr>
          <w:p w:rsidR="00E83E1D" w:rsidRDefault="00E83E1D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E83E1D" w:rsidRDefault="00E83E1D"/>
        </w:tc>
      </w:tr>
    </w:tbl>
    <w:p w:rsidR="005971A4" w:rsidRPr="00E83E1D" w:rsidRDefault="005971A4" w:rsidP="00E83E1D">
      <w:bookmarkStart w:id="1" w:name="_GoBack"/>
      <w:bookmarkEnd w:id="1"/>
    </w:p>
    <w:sectPr w:rsidR="005971A4" w:rsidRPr="00E8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222F0D"/>
    <w:rsid w:val="005971A4"/>
    <w:rsid w:val="00B12642"/>
    <w:rsid w:val="00E805D9"/>
    <w:rsid w:val="00E83E1D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4/poll2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4/sampl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24/analysis.html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24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2019-03-05T12:50:00Z</dcterms:created>
  <dcterms:modified xsi:type="dcterms:W3CDTF">2019-03-05T12:56:00Z</dcterms:modified>
</cp:coreProperties>
</file>