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E4" w:rsidRDefault="000A63E4" w:rsidP="000A63E4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BD1E8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39"/>
        <w:gridCol w:w="3467"/>
        <w:gridCol w:w="315"/>
      </w:tblGrid>
      <w:tr w:rsidR="000A63E4" w:rsidTr="000A63E4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A63E4" w:rsidRDefault="000A63E4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A63E4" w:rsidRDefault="000A63E4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0A63E4" w:rsidRDefault="000A63E4"/>
        </w:tc>
        <w:tc>
          <w:tcPr>
            <w:tcW w:w="0" w:type="auto"/>
            <w:vAlign w:val="center"/>
            <w:hideMark/>
          </w:tcPr>
          <w:p w:rsidR="000A63E4" w:rsidRDefault="000A63E4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0A63E4" w:rsidRDefault="000A63E4"/>
        </w:tc>
      </w:tr>
      <w:tr w:rsidR="000A63E4" w:rsidTr="000A63E4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A63E4" w:rsidRDefault="000A63E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0A63E4" w:rsidRDefault="000A63E4" w:rsidP="000A63E4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0A63E4" w:rsidRDefault="000A63E4" w:rsidP="000A63E4">
            <w:r>
              <w:t>Poll No. 18</w:t>
            </w:r>
          </w:p>
          <w:p w:rsidR="000A63E4" w:rsidRDefault="000A63E4"/>
          <w:p w:rsidR="000A63E4" w:rsidRDefault="000A63E4" w:rsidP="000A63E4">
            <w:r>
              <w:t>Palestinian Elections and Registration</w:t>
            </w:r>
          </w:p>
          <w:p w:rsidR="000A63E4" w:rsidRDefault="000A63E4"/>
          <w:p w:rsidR="000A63E4" w:rsidRDefault="000A63E4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0A63E4" w:rsidRDefault="000A63E4"/>
          <w:p w:rsidR="000A63E4" w:rsidRDefault="000A63E4" w:rsidP="000A63E4">
            <w:r>
              <w:t>Sample Distribution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78"/>
              <w:gridCol w:w="1574"/>
              <w:gridCol w:w="1178"/>
              <w:gridCol w:w="1669"/>
              <w:gridCol w:w="1043"/>
            </w:tblGrid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West Bank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61.3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City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41.7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Refugee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41.9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Gaza Strip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38.7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Village- town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42.3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Non-refugee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58.1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Camp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Jenin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6.6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Private 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70.1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Tubas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Male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52.8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N.G.O.'s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7.3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Tulkarm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3.1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Female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47.2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Public Sector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21.6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 xml:space="preserve">Nablus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10.2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Qalqilya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Illiterate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20.0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Salfit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Single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28.2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Preparatory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21.2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Jericho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Married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66.1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Elementary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31.3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Ramallah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Others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5.7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Secondary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16.7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Jerusalem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Diploma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5.0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Bethlehem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16.17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B.A. or more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5.7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Hebron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12.5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18-22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Place of        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North Gaza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23-27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15.2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Residence prior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Gaza City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14.6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28-32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12.6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 1994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Deir al-Balah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5.5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33-37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 xml:space="preserve">West Bank &amp; Gaza 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93.7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Khan Younis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38-42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8.9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Abroad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6.3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Rafah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1.9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43-47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6.3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Income (NIS)*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48-52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No Income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7.8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Laborers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13.4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&gt; 52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15.3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Less than 700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34.1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Craftsman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700-1000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19.8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lastRenderedPageBreak/>
                    <w:t>Housewives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39.9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Professional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1001-1700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16.0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 xml:space="preserve">Unemployed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14.6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Employees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7.8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1701-2500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13.6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Merchants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3.0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Retired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1.1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2501-3000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4.0</w:t>
                  </w:r>
                </w:p>
              </w:tc>
            </w:tr>
            <w:tr w:rsidR="000A63E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Students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14.8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Farmers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More than 3000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t>4.7</w:t>
                  </w:r>
                </w:p>
              </w:tc>
            </w:tr>
            <w:tr w:rsidR="000A63E4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3E4" w:rsidRDefault="000A63E4">
                  <w:pPr>
                    <w:pStyle w:val="NormalWeb"/>
                  </w:pPr>
                  <w:r>
                    <w:rPr>
                      <w:b/>
                      <w:bCs/>
                    </w:rPr>
                    <w:t>*1$= 4.45NIS</w:t>
                  </w:r>
                </w:p>
              </w:tc>
            </w:tr>
          </w:tbl>
          <w:p w:rsidR="000A63E4" w:rsidRDefault="000A63E4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0A63E4" w:rsidRDefault="000A63E4">
            <w:r>
              <w:lastRenderedPageBreak/>
              <w:t> </w:t>
            </w:r>
          </w:p>
        </w:tc>
      </w:tr>
      <w:tr w:rsidR="000A63E4" w:rsidTr="000A63E4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A63E4" w:rsidRDefault="000A63E4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A63E4" w:rsidRDefault="000A63E4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0A63E4" w:rsidRDefault="000A63E4"/>
        </w:tc>
        <w:tc>
          <w:tcPr>
            <w:tcW w:w="0" w:type="auto"/>
            <w:vAlign w:val="center"/>
            <w:hideMark/>
          </w:tcPr>
          <w:p w:rsidR="000A63E4" w:rsidRDefault="000A63E4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0A63E4" w:rsidRDefault="000A63E4"/>
        </w:tc>
      </w:tr>
    </w:tbl>
    <w:p w:rsidR="005971A4" w:rsidRPr="000A63E4" w:rsidRDefault="005971A4" w:rsidP="000A63E4">
      <w:bookmarkStart w:id="1" w:name="_GoBack"/>
      <w:bookmarkEnd w:id="1"/>
    </w:p>
    <w:sectPr w:rsidR="005971A4" w:rsidRPr="000A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C7AC0"/>
    <w:rsid w:val="005971A4"/>
    <w:rsid w:val="00646B21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8/poll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8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18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18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2019-03-05T12:50:00Z</dcterms:created>
  <dcterms:modified xsi:type="dcterms:W3CDTF">2019-03-05T13:10:00Z</dcterms:modified>
</cp:coreProperties>
</file>