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8F" w:rsidRDefault="0084438F" w:rsidP="0084438F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B580C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2787"/>
        <w:gridCol w:w="2216"/>
        <w:gridCol w:w="4262"/>
        <w:gridCol w:w="48"/>
      </w:tblGrid>
      <w:tr w:rsidR="0084438F" w:rsidTr="0084438F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84438F" w:rsidRDefault="0084438F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84438F" w:rsidRDefault="0084438F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84438F" w:rsidRDefault="0084438F"/>
        </w:tc>
        <w:tc>
          <w:tcPr>
            <w:tcW w:w="0" w:type="auto"/>
            <w:vAlign w:val="center"/>
            <w:hideMark/>
          </w:tcPr>
          <w:p w:rsidR="0084438F" w:rsidRDefault="0084438F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84438F" w:rsidRDefault="0084438F"/>
        </w:tc>
      </w:tr>
      <w:tr w:rsidR="0084438F" w:rsidTr="0084438F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84438F" w:rsidRDefault="0084438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84438F" w:rsidRDefault="0084438F" w:rsidP="0084438F">
            <w:hyperlink r:id="rId5" w:history="1">
              <w:r>
                <w:rPr>
                  <w:rStyle w:val="Hyperlink"/>
                </w:rPr>
                <w:t>Opinion Polls</w:t>
              </w:r>
            </w:hyperlink>
          </w:p>
          <w:p w:rsidR="0084438F" w:rsidRDefault="0084438F" w:rsidP="0084438F">
            <w:r>
              <w:t>Poll No. 17</w:t>
            </w:r>
          </w:p>
          <w:p w:rsidR="0084438F" w:rsidRDefault="0084438F"/>
          <w:p w:rsidR="0084438F" w:rsidRDefault="0084438F" w:rsidP="0084438F">
            <w:r>
              <w:t>An Opinion Poll Concerning the Performance of Palestinian Institutions, their Service Provision, their Role in the Development Process, and International Funding</w:t>
            </w:r>
          </w:p>
          <w:p w:rsidR="0084438F" w:rsidRDefault="0084438F"/>
          <w:p w:rsidR="0084438F" w:rsidRDefault="0084438F">
            <w:pPr>
              <w:jc w:val="center"/>
            </w:pPr>
            <w:r>
              <w:rPr>
                <w:b/>
                <w:bCs/>
              </w:rPr>
              <w:t xml:space="preserve">[ </w:t>
            </w:r>
            <w:hyperlink r:id="rId6" w:history="1">
              <w:r>
                <w:rPr>
                  <w:rStyle w:val="Hyperlink"/>
                  <w:b/>
                  <w:bCs/>
                </w:rPr>
                <w:t>Analysis of Results</w:t>
              </w:r>
            </w:hyperlink>
            <w:r>
              <w:rPr>
                <w:b/>
                <w:bCs/>
              </w:rPr>
              <w:t xml:space="preserve"> ] [ Detailed Results ] [ </w:t>
            </w:r>
            <w:hyperlink r:id="rId7" w:history="1">
              <w:r>
                <w:rPr>
                  <w:rStyle w:val="Hyperlink"/>
                  <w:b/>
                  <w:bCs/>
                </w:rPr>
                <w:t>Sample Distribution</w:t>
              </w:r>
            </w:hyperlink>
            <w:r>
              <w:rPr>
                <w:b/>
                <w:bCs/>
              </w:rPr>
              <w:t xml:space="preserve"> ] [ </w:t>
            </w:r>
            <w:hyperlink r:id="rId8" w:history="1">
              <w:r>
                <w:rPr>
                  <w:rStyle w:val="Hyperlink"/>
                  <w:b/>
                  <w:bCs/>
                </w:rPr>
                <w:t>PDF Format</w:t>
              </w:r>
            </w:hyperlink>
            <w:r>
              <w:rPr>
                <w:b/>
                <w:bCs/>
              </w:rPr>
              <w:t xml:space="preserve"> ] [ </w:t>
            </w:r>
            <w:hyperlink r:id="rId9" w:history="1">
              <w:r>
                <w:rPr>
                  <w:rStyle w:val="Hyperlink"/>
                  <w:b/>
                  <w:bCs/>
                </w:rPr>
                <w:t>In Arabic</w:t>
              </w:r>
            </w:hyperlink>
            <w:r>
              <w:rPr>
                <w:b/>
                <w:bCs/>
              </w:rPr>
              <w:t xml:space="preserve"> ] </w:t>
            </w:r>
          </w:p>
          <w:p w:rsidR="0084438F" w:rsidRDefault="0084438F"/>
          <w:p w:rsidR="0084438F" w:rsidRDefault="0084438F" w:rsidP="0084438F">
            <w:r>
              <w:t>Detailed Results</w:t>
            </w:r>
          </w:p>
          <w:tbl>
            <w:tblPr>
              <w:tblW w:w="97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  <w:gridCol w:w="45"/>
              <w:gridCol w:w="1860"/>
              <w:gridCol w:w="120"/>
              <w:gridCol w:w="1800"/>
              <w:gridCol w:w="120"/>
              <w:gridCol w:w="2040"/>
            </w:tblGrid>
            <w:tr w:rsidR="0084438F">
              <w:trPr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vertAlign w:val="subscript"/>
                    </w:rPr>
                    <w:t> 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vertAlign w:val="subscript"/>
                    </w:rPr>
                    <w:t>Total %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vertAlign w:val="subscript"/>
                    </w:rPr>
                    <w:t>West Bank %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vertAlign w:val="subscript"/>
                    </w:rPr>
                    <w:t>Gaza Strip %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>Section One: Evaluation of Institutions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1.              How much do you trust the following Palestinian institutions?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Schools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82.4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78.8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88.0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Somewhat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10.0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11.8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7.2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7.9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answer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0.9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1.5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0.0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Palestinian Universities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61.7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62.3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60.7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Somewhat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22.2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20.7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24.6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9.8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8.4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11.9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answer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8.6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Governmental health services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60.6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54.5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70.2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Somewhat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21.8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24.1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18.2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14.9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17.1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11.5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answer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0.1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 xml:space="preserve">Civil defense  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58.9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55.9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63.5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Somewhat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16.5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17.6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14.6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15.6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14.8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15.6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answer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9.1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11.7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lastRenderedPageBreak/>
                    <w:t>Zakat Committees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58.0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54.0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64.3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Somewhat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21.7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22.4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20.6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15.8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18.9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11.1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answer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Traditional conciliation councils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57.1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53.1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63.2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Somewhat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18.0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18.4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17.3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16.8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17.9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15.0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answer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8.2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10.6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4.4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UNRWA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53.4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46.6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63.8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Somewhat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18.9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20.0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17.1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16.4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19.2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12.2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answer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11.3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14.2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Local Media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50.4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48.5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53.4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Somewhat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26.6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24.1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17.4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17.7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17.1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answer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7.2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NGO’s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47.4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44.4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52.2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Somewhat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27.6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28.9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19.4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20.0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18.4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answer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6.7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 xml:space="preserve">The Judiciary 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42.5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39.9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46.4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Somewhat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22.1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22.1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22.1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26.1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26.3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answer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9.4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12.1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Women's Unions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37.7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35.0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42.0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Somewhat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20.5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21.5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18.9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24.0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23.1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answer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17.8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20.5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13.6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The Police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37.2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34.3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41.6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Somewhat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24.5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24.3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24.9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33.5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34.7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31.8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answer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6.7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1.7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Funding Organizations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36.7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30.8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45.9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lastRenderedPageBreak/>
                    <w:t>2) Somewhat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26.4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23.6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28.4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31.3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23.8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answer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9.6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11.4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6.7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Labour Unions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36.2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31.4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43.8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Somewhat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26.1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23.9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27.5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27.7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27.1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answer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11.0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14.8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Palestinian Opposition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35.9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35.6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36.5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Somewhat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24.4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22.4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27.5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28.4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28.1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29.0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answer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11.2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13.9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7.0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Security Agencies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31.9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29.5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35.6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Somewhat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24.3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23.8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37.3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38.4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35.5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answer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8.3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3.7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PNA Ministries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31.2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29.9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33.3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Somewhat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27.2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22.7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35.1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31.8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40.1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answer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8.3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11.0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Palestinian Legislative Council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27.8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28.7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26.4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Somewhat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26.2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37.0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33.4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42.7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answer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9.5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12.6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Political groups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26.6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27.9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24.5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Somewhat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26.9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Not trusting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34.6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30.8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40.5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answer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12.9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16.0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8.2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2.              The following questions concern the conduct of the PNA and other Palestinian institutions in the current political climate.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The PNA is carrying out its duty of providing security to its citizens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Right 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32.5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28.2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39.1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Right to some extent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29.4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28.3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31.1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 Wrong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34.9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38.6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29.3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3.2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0.5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The PNA is providing for the day-to-day needs of its citizens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Right 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11.9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11.6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12.3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lastRenderedPageBreak/>
                    <w:t>2) Right to some extent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23.8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28.9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 Wrong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58.0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59.0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56.4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2.3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 xml:space="preserve">The PNA is making the necessary provisions for the poor 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Right 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13.5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14.0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12.8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Right to some extent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22.3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23.2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21.0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 Wrong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57.4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53.4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63.6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9.4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 xml:space="preserve">The PNA is actively engaged in resolving conflicts among the Palestinian people  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Right 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32.9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29.1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38.8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Right to some extent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30.9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30.6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31.3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 Wrong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32.5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34.4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29.4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0.5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The PNA enjoys a high standing among the Palestinian people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Right 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31.2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29.5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33.8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Right to some extent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21.9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19.6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 Wrong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43.4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45.6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40.0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0.7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I trust the PNA’s ability to tackle social problems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Right 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26.6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26.8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26.3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Right to some extent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27.4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27.8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26.9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 Wrong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41.2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40.1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43.0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I trust the PNA’s ability to impose law and order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Right 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30.4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26.6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36.2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Right to some extent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23.5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22.8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24.6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 Wrong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41.6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44.7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36.8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2.4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The PNA treats all citizens equally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Right 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17.7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17.6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18.0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Right to some extent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17.4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17.4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17.4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 Wrong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59.4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57.4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62.4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7.6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Entrepreneurs are playing their part in tackling the country’s economic problems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Right 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12.1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9.6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16.0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Right to some extent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21.1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21.4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20.6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 Wrong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62.4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63.0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61.3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The private sector treats all employees equally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Right 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10.8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9.3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13.1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Right to some extent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21.9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23.3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19.7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 Wrong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61.1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60.0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60.5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lastRenderedPageBreak/>
                    <w:t>4) No opinion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7.4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Civil society organizations and charities are carrying out their duties towards Palestinians society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Right 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37.5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31.0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47.8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Right to some extent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35.5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38.2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31.3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 Wrong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20.5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22.7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17.1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8.2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Political movements are playing a part  in presenting solutions to political and social problems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Right 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33.5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32.1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35.6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Right to some extent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27.4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29.8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 Wrong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27.7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29.3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25.3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11.4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12.9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9.2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3.              How do you evaluate the performance of Prime Minister Mr. Ahmad Queri’?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Good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23.6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29.6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Fair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30.6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30.4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31.1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Weak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32.9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34.0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31.3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10.5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12.0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8.0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4.              How do you evaluate the performance of the current Palestinian government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Good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21.8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19.3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25.7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Fair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31.7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30.3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33.9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Weak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35.7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36.8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33.9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10.9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13.6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 xml:space="preserve">5.              In general, do you believe that the PNA has an effective plan for dealing with the concerns and needs of the Palestinian people 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18.9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16.4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22.9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To some extent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32.4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35.1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28.0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40.0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38.5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42.1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8.8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9.9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 xml:space="preserve">6.              In general, how do you rate the effectiveness of the following types of public service provision?   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Education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Good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63.6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61.9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66.3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2) Fair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28.3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29.5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26.5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3)Weak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4) No opinion 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2.7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0.4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Refuse collection and general cleanliness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Good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49.0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50.9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46.2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2) Fair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28.9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27.8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30.5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3)Weak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20.5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18.8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23.3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4) No opinion 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2.5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Healthcare provision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Good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48.3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43.5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55.8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lastRenderedPageBreak/>
                    <w:t xml:space="preserve">2) Fair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37.1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38.6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34.7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3)Weak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12.5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14.4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9.5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4) No opinion 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2.2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0.0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 xml:space="preserve">Service provision of Governmental departments 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Good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38.9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36.3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42.9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2) Fair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38.6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38.5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38.8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3)Weak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16.5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17.4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15.3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4) No opinion 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7.9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Traffic organization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Good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31.4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24.7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41.9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2) Fair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22.9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29.9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3)Weak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38.8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45.8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27.7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4) No opinion 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0.5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7.              Do you think that the PNA is doing enough to tackle corruption in its institutions?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24.9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24.4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56.6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54.0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60.6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 Don’t know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14.1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17.7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8.6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4) There is no corruption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8.              Do you think that there is a need to change the current Palestinian Government ?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51.7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45.3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60.2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No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35.7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39.4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30.0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3)Don’t Know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13.2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15.3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9.8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9.              Do you believe that the Palestinian National Authority contributes to the building and empowerment of Palestinian society?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47.2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44.4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51.4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No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44.6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44.6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44.6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3)Don’t Know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8.3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11.0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10.            Do you believe that the Palestinian National Authority encourages the participation of Palestinians in determining its priorities and programs?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35.5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35.9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34.9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No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55.2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53.3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58.2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3)Don’t Know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9.3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10.8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11.            Do you believe that the PNA institutions are performing their role in developing Palestinian society?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41.3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40.4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42.8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No49.9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49.9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49.2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51.0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3)Don’t Know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8.8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10.4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 xml:space="preserve">12.            How do you describe your feelings about the future of the PNA? Do you feel? 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Secure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18.4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16.8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20.9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Secure to an extent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33.6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34.2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32.7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Insecure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44.3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44.8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43.6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No Opinion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3.7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lastRenderedPageBreak/>
                    <w:t>13.            Do you believe that the Palestinian civil society organizations contribute to the building and empowerment of Palestinian society?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55.3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52.2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60.1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24.5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26.4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21.4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I’m not sure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20.3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21.4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18.5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14.            Do you believe that the Palestinian civil society organizations encourage the participation of Palestinians in determining their priorities and programs?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48.5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44.8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54.2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30.2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33.2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25.5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I’m not sure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21.4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22.1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20.2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15.            Do you believe that Palestinian civil society organizations are performing their role in developing Palestinian society?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 Yes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48.9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45.2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54.8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2) No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29.7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31.2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27.2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I’m not sure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21.4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23.5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18.0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  <w:i/>
                      <w:iCs/>
                    </w:rPr>
                    <w:t xml:space="preserve">Section Two: International Funding 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16.            In general, do you believe that international funding contributes to the development of Palestinian society?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38.9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35.8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43.6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To some extent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38.2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39.7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35.9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20.9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22.0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19.1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4) No opinion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2.0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1.4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17.            Do you believe that international funding reduces the human suffering of the Palestinian people in the West Bank &amp; Gaza?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yes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48.8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44.2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56.0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To some extent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32.5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34.0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30.3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 No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16.3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18.3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13.4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4) No opinion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0.4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 xml:space="preserve">18.            Do you believe that international funding contributes to the protection of the rights of refugees or does it contribute to their annihilation? 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 Contributes to their protection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45.4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39.4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54.7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 Contribute to their annihilation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44.9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49.0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38.5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 No opinion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9.7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11.6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 xml:space="preserve">19.            Do you believe that donor countries and agencies determine priorities according to the needs of Palestinian society or according to their own political agendas? 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1)  According to the needs of Palestinian society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13.5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12.3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15.5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  According to their own political agendas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61.8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64.8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57.0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 Both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24.3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22.9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26.4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 Don’t know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0.5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0.0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 xml:space="preserve">20.            Does international funding help support the achievement of Palestinian national goals or does it reinforce the Israeli occupation? 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lastRenderedPageBreak/>
                    <w:t xml:space="preserve">1)  Supports the achievement of Palestinian national goals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32.4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28.9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37.9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2)  Reinforces the Israeli occupation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54.5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56.7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51.1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 No opinion 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13.0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14.4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11.0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21.            At the present time, which of the following must be the main priority for international funding agencies?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      Support the creation of jobs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48.4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51.1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44.2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      Build the physical and services infrastructure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24.0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21.6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27.7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      Support relief and social protection programs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10.6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11.7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8.9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      Build social institutions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7.6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7.9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7.2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5)      Support economic productive projects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7.3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6)      Support civic society – democracy and participation programs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3.8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3.2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22.            Do you believe that international funding must go primarily to: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      PNA institutions?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23.9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24.4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23.1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      NGOs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55.9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56.7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54.8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      Private sector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20.2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18.9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22.1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23.            On a personal level, do you feel that you (or a member of your immediate family) benefited directly form projects funded by international agencies?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  Yes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21.7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16.5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29.8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  No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77.5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82.1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70.2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 xml:space="preserve">3)  Don’t know 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0.9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1.4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0.0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972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rPr>
                      <w:b/>
                      <w:bCs/>
                    </w:rPr>
                    <w:t>24.            If yes,  In which of the following fields did you benefit the most?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1)      1)  Relief, emergency, and social protection programs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59.1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52.3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65.2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2)      Job creation projects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20.7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19.9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21.4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3)      Productive economic projects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6.4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8.8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4.3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4)      Civic education projects (awareness and training)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3.0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4.7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5)      Infrastructure projects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9.9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16.0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438F" w:rsidRDefault="0084438F">
                  <w:pPr>
                    <w:pStyle w:val="NormalWeb"/>
                  </w:pPr>
                  <w:r>
                    <w:t>4.4</w:t>
                  </w:r>
                </w:p>
              </w:tc>
            </w:tr>
            <w:tr w:rsidR="0084438F">
              <w:trPr>
                <w:tblCellSpacing w:w="0" w:type="dxa"/>
              </w:trPr>
              <w:tc>
                <w:tcPr>
                  <w:tcW w:w="3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438F" w:rsidRDefault="0084438F"/>
              </w:tc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438F" w:rsidRDefault="008443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438F" w:rsidRDefault="008443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438F" w:rsidRDefault="008443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438F" w:rsidRDefault="008443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438F" w:rsidRDefault="008443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438F" w:rsidRDefault="0084438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438F" w:rsidRDefault="0084438F">
            <w:r>
              <w:t>  </w:t>
            </w:r>
            <w:hyperlink r:id="rId10" w:anchor="top" w:history="1">
              <w:r>
                <w:rPr>
                  <w:rStyle w:val="Hyperlink"/>
                </w:rPr>
                <w:t>Top of this page</w:t>
              </w:r>
            </w:hyperlink>
            <w:r>
              <w:t xml:space="preserve">    |    </w:t>
            </w:r>
            <w:hyperlink r:id="rId11" w:history="1">
              <w:r>
                <w:rPr>
                  <w:rStyle w:val="Hyperlink"/>
                </w:rPr>
                <w:t>DSP Home</w:t>
              </w:r>
            </w:hyperlink>
            <w: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84438F" w:rsidRDefault="0084438F">
            <w:r>
              <w:lastRenderedPageBreak/>
              <w:t> </w:t>
            </w:r>
          </w:p>
        </w:tc>
      </w:tr>
      <w:tr w:rsidR="0084438F" w:rsidTr="0084438F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84438F" w:rsidRDefault="0084438F">
            <w:r>
              <w:lastRenderedPageBreak/>
              <w:t> </w:t>
            </w:r>
          </w:p>
        </w:tc>
        <w:tc>
          <w:tcPr>
            <w:tcW w:w="1500" w:type="pct"/>
            <w:vAlign w:val="center"/>
            <w:hideMark/>
          </w:tcPr>
          <w:p w:rsidR="0084438F" w:rsidRDefault="0084438F">
            <w:r>
              <w:t>   </w:t>
            </w:r>
          </w:p>
        </w:tc>
        <w:tc>
          <w:tcPr>
            <w:tcW w:w="150" w:type="dxa"/>
            <w:vAlign w:val="center"/>
            <w:hideMark/>
          </w:tcPr>
          <w:p w:rsidR="0084438F" w:rsidRDefault="0084438F"/>
        </w:tc>
        <w:tc>
          <w:tcPr>
            <w:tcW w:w="0" w:type="auto"/>
            <w:vAlign w:val="center"/>
            <w:hideMark/>
          </w:tcPr>
          <w:p w:rsidR="0084438F" w:rsidRDefault="0084438F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300" w:type="dxa"/>
            <w:vAlign w:val="center"/>
            <w:hideMark/>
          </w:tcPr>
          <w:p w:rsidR="0084438F" w:rsidRDefault="0084438F"/>
        </w:tc>
      </w:tr>
    </w:tbl>
    <w:p w:rsidR="00AE1DB9" w:rsidRPr="0084438F" w:rsidRDefault="00AE1DB9" w:rsidP="0084438F">
      <w:bookmarkStart w:id="1" w:name="_GoBack"/>
      <w:bookmarkEnd w:id="1"/>
    </w:p>
    <w:sectPr w:rsidR="00AE1DB9" w:rsidRPr="0084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0C2F"/>
    <w:multiLevelType w:val="multilevel"/>
    <w:tmpl w:val="4DD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107308"/>
    <w:rsid w:val="003F357C"/>
    <w:rsid w:val="004A746D"/>
    <w:rsid w:val="006841AA"/>
    <w:rsid w:val="006B4FE0"/>
    <w:rsid w:val="0084438F"/>
    <w:rsid w:val="008C532C"/>
    <w:rsid w:val="00AE1DB9"/>
    <w:rsid w:val="00E2233C"/>
    <w:rsid w:val="00EF544B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FBD27-05D4-4F40-A8EE-714082D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link w:val="Heading7Char"/>
    <w:uiPriority w:val="9"/>
    <w:qFormat/>
    <w:rsid w:val="004A746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1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33C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A746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46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41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6841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17/poll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opinionpolls/poll17/sampl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opinionpolls/poll17/analysis.html" TargetMode="External"/><Relationship Id="rId11" Type="http://schemas.openxmlformats.org/officeDocument/2006/relationships/hyperlink" Target="http://home.birzeit.edu/dsp/" TargetMode="External"/><Relationship Id="rId5" Type="http://schemas.openxmlformats.org/officeDocument/2006/relationships/hyperlink" Target="http://home.birzeit.edu/dsp/opinionpolls/" TargetMode="External"/><Relationship Id="rId10" Type="http://schemas.openxmlformats.org/officeDocument/2006/relationships/hyperlink" Target="http://home.birzeit.edu/cds/opinionpolls/poll17/resul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dsp/arabic/opinionpolls/poll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1827</Words>
  <Characters>10418</Characters>
  <Application>Microsoft Office Word</Application>
  <DocSecurity>0</DocSecurity>
  <Lines>86</Lines>
  <Paragraphs>24</Paragraphs>
  <ScaleCrop>false</ScaleCrop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2019-03-05T12:49:00Z</dcterms:created>
  <dcterms:modified xsi:type="dcterms:W3CDTF">2019-03-05T13:11:00Z</dcterms:modified>
</cp:coreProperties>
</file>